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b/>
          <w:bCs/>
        </w:rPr>
        <w:t>U15 Girls and Ladies</w:t>
      </w:r>
    </w:p>
    <w:p>
      <w:pPr>
        <w:pStyle w:val="Normal"/>
        <w:bidi w:val="0"/>
        <w:ind w:hanging="0" w:start="0" w:end="0"/>
        <w:jc w:val="start"/>
        <w:rPr/>
      </w:pPr>
      <w:r>
        <w:rPr/>
        <w:br/>
        <w:t>Coaching Team: Aslam, Simon, Matt, Kerry, Jonathan</w:t>
        <w:br/>
        <w:br/>
        <w:t>Training began well with good numbers getting involved on a Thursday evening. The combining of u15 and Ladies together with the above mentioned coaching team worked well and we were able to cover a variety of aspects of the game during the season.</w:t>
        <w:br/>
        <w:br/>
        <w:t>Ladies season specifically had so many highlights that there are far too many to mention all. Of course there are always a few situations that need  shout outs and those are namely the back to back hat-ricks of Emma Lawrenson including a fifer, and a hat- trick of Niamh Rushton. 4 not outs by Rebecca Davey with the bat.</w:t>
        <w:br/>
        <w:br/>
        <w:t>Overall the level of cricket within the ladies season has exceeded expectation by a village mile. We very much saw this season as a development season with players moving from junior cricket into senior format of the game. Every player that was involved contributed in one way or another either by the bat, with the ball, or in the high standard of fielding that we experienced.</w:t>
        <w:br/>
        <w:br/>
        <w:t>Some of our players also played in the senior men’s league and showed that they are a force to be reckoned with. Combined with their time in women’s cricket, along side this exposure, we were able to see the some of the ladies receiving accolades at the Great Melton Awards Dinner where we saw Niamh Rushton walking away with Most Improved Player of the Year, and Rebecca Davey receiving Ladies Team Player of the Year voted by the players.</w:t>
        <w:br/>
        <w:br/>
        <w:t>Great Melton CC Women’s XI finished fifth on the table playing 8 games, winning 3, losing 4 and not able to play 1. This placed them in the middle of the league for 2023 which allows for the ladies to use this as a springboard to do exceptionally well in 2024.</w:t>
        <w:br/>
        <w:t>The games that were played showed the true strength of the ladies performance as a few of the games came down to the wire and there were only a few runs in the result that separated a win from a loss.</w:t>
        <w:br/>
        <w:br/>
        <w:t>Towards the middle and end of the season we did see a decrease in numbers attending Thursday sessions and this is something the that coaching team will address going into the next season on how to encourage and work around this challenges which happened every year.</w:t>
        <w:br/>
        <w:br/>
        <w:t>Overall we are very encouraged by women’s  cricket at Great Melton and we look forward to seeing 2024 as being our year. I have no doubt that another years time we will have one of the strongest sides in Norfolk.</w:t>
      </w:r>
    </w:p>
    <w:p>
      <w:pPr>
        <w:pStyle w:val="Normal"/>
        <w:bidi w:val="0"/>
        <w:ind w:hanging="0" w:start="0" w:end="0"/>
        <w:jc w:val="start"/>
        <w:rPr/>
      </w:pPr>
      <w:r>
        <w:rPr/>
      </w:r>
    </w:p>
    <w:p>
      <w:pPr>
        <w:pStyle w:val="Normal"/>
        <w:bidi w:val="0"/>
        <w:ind w:hanging="0" w:start="0" w:end="0"/>
        <w:jc w:val="start"/>
        <w:rPr/>
      </w:pPr>
      <w:r>
        <w:rPr/>
      </w:r>
    </w:p>
    <w:p>
      <w:pPr>
        <w:pStyle w:val="Normal"/>
        <w:bidi w:val="0"/>
        <w:ind w:hanging="0" w:start="0" w:end="0"/>
        <w:jc w:val="start"/>
        <w:rPr/>
      </w:pPr>
      <w:r>
        <w:rPr/>
        <w:t>Jonathan Ellse</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LibreOffice/7.6.2.1$MacOSX_X86_64 LibreOffice_project/56f7684011345957bbf33a7ee678afaf4d2ba333</Application>
  <AppVersion>15.0000</AppVersion>
  <Pages>1</Pages>
  <Words>438</Words>
  <Characters>1978</Characters>
  <CharactersWithSpaces>2423</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2023-11-12T10:37:23Z</dcterms:created>
  <dc:creator/>
  <dc:description/>
  <dc:language>en-GB</dc:language>
  <cp:lastModifiedBy/>
  <dcterms:modified xsi:type="dcterms:W3CDTF">2023-11-12T10:38:25Z</dcterms:modified>
  <cp:revision>1</cp:revision>
  <dc:subject/>
  <dc:title/>
</cp:coreProperties>
</file>