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Great Melton Cricket Club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Membership Report for the 2025 Season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90"/>
        <w:gridCol w:w="2205"/>
        <w:gridCol w:w="2025"/>
        <w:gridCol w:w="2340"/>
        <w:tblGridChange w:id="0">
          <w:tblGrid>
            <w:gridCol w:w="2790"/>
            <w:gridCol w:w="2205"/>
            <w:gridCol w:w="2025"/>
            <w:gridCol w:w="23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Category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Charge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Number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Total £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Junior (inc. coaching)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£60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7860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Adult (11+)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£40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2160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Adult (11+) FTE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£20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560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Social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£10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140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Total membership payments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£10,720</w:t>
            </w:r>
          </w:p>
        </w:tc>
      </w:tr>
    </w:tbl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Due to availability issues this year, we have a number who have played without becoming members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Currently match fees are the same for members and non-members, and reduced 50% for Junior Members.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Junior Membership (including coaching) is oversubscribed in certain age groups and requires time spent on admin around April/May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Generally admin is straightforward with Spond - but time is spent chasing outstanding membership payments; perhaps a discount for payment before the start of the season could be offered to encourage prompt action?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Social Membership seems to be a choice - there is no benefit or requirement for it that is monitored in any way.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Parents of Junior Members automatically become Social Members, but this is not paid separately.</w:t>
      </w:r>
    </w:p>
    <w:p w:rsidR="00000000" w:rsidDel="00000000" w:rsidP="00000000" w:rsidRDefault="00000000" w:rsidRPr="00000000" w14:paraId="0000002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/>
      </w:pPr>
      <w:r w:rsidDel="00000000" w:rsidR="00000000" w:rsidRPr="00000000">
        <w:rPr>
          <w:rtl w:val="0"/>
        </w:rPr>
        <w:t xml:space="preserve">Georgia Ryan</w:t>
      </w:r>
    </w:p>
    <w:p w:rsidR="00000000" w:rsidDel="00000000" w:rsidP="00000000" w:rsidRDefault="00000000" w:rsidRPr="00000000" w14:paraId="0000002B">
      <w:pPr>
        <w:jc w:val="both"/>
        <w:rPr/>
      </w:pPr>
      <w:r w:rsidDel="00000000" w:rsidR="00000000" w:rsidRPr="00000000">
        <w:rPr>
          <w:rtl w:val="0"/>
        </w:rPr>
        <w:t xml:space="preserve">Membership Secretary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