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FCA29" w14:textId="77777777" w:rsidR="00D93693" w:rsidRPr="00D93693" w:rsidRDefault="00D93693" w:rsidP="00D93693">
      <w:r w:rsidRPr="00D93693">
        <w:rPr>
          <w:b/>
          <w:bCs/>
          <w:u w:val="single"/>
        </w:rPr>
        <w:t>GMCC O40s 2025 Season Report</w:t>
      </w:r>
    </w:p>
    <w:p w14:paraId="496B6ED2" w14:textId="77777777" w:rsidR="00D93693" w:rsidRPr="00D93693" w:rsidRDefault="00D93693" w:rsidP="00D93693">
      <w:pPr>
        <w:rPr>
          <w:sz w:val="20"/>
          <w:szCs w:val="20"/>
        </w:rPr>
      </w:pPr>
      <w:r w:rsidRPr="00D93693">
        <w:rPr>
          <w:sz w:val="20"/>
          <w:szCs w:val="20"/>
        </w:rPr>
        <w:t>It was all change for the O40s this year before a ball was bowled, with the team being switched from the South Division to the North and East Division. No-one was going to miss a trip down to Eye or playing against Tas, and as it turned out the move went better than expected, with generally shorter trips and far more sociable opposition, in the main. (A pint in the Earle Arms in Heydon stands out as particularly pleasant.) </w:t>
      </w:r>
    </w:p>
    <w:p w14:paraId="398745A8" w14:textId="77777777" w:rsidR="00D93693" w:rsidRPr="00D93693" w:rsidRDefault="00D93693" w:rsidP="00D93693">
      <w:pPr>
        <w:rPr>
          <w:sz w:val="20"/>
          <w:szCs w:val="20"/>
        </w:rPr>
      </w:pPr>
      <w:r w:rsidRPr="00D93693">
        <w:rPr>
          <w:sz w:val="20"/>
          <w:szCs w:val="20"/>
        </w:rPr>
        <w:t xml:space="preserve">The N&amp;E Division was also more committed to playing fixtures, and we managed to play every one of our 10 fixtures, an </w:t>
      </w:r>
      <w:proofErr w:type="gramStart"/>
      <w:r w:rsidRPr="00D93693">
        <w:rPr>
          <w:sz w:val="20"/>
          <w:szCs w:val="20"/>
        </w:rPr>
        <w:t>achievement in itself</w:t>
      </w:r>
      <w:proofErr w:type="gramEnd"/>
      <w:r w:rsidRPr="00D93693">
        <w:rPr>
          <w:sz w:val="20"/>
          <w:szCs w:val="20"/>
        </w:rPr>
        <w:t>. For the first time, the O40s won more games than we lost in a season; indeed, we won eight, losing only to Norwich and Acle, who finished first and second respectively to book places at Finals Day. (Acle went on to win this, beating Tas by 1 run in the final.)</w:t>
      </w:r>
    </w:p>
    <w:p w14:paraId="15880FEE" w14:textId="77777777" w:rsidR="00D93693" w:rsidRPr="00D93693" w:rsidRDefault="00D93693" w:rsidP="00D93693">
      <w:pPr>
        <w:rPr>
          <w:sz w:val="20"/>
          <w:szCs w:val="20"/>
        </w:rPr>
      </w:pPr>
      <w:r w:rsidRPr="00D93693">
        <w:rPr>
          <w:sz w:val="20"/>
          <w:szCs w:val="20"/>
        </w:rPr>
        <w:t xml:space="preserve">We gave a good showing against a strong Norwich side, who were at one stage set to post a huge score, only for the bowlers to drag it back. We were also very close to overcoming Acle, who were also packed with talent, with some dropped catches (and dodgy umpiring) being the difference between the loss that we incurred versus the win that would have seen us at Finals Day. Home and away wins against Bradfield, </w:t>
      </w:r>
      <w:proofErr w:type="spellStart"/>
      <w:r w:rsidRPr="00D93693">
        <w:rPr>
          <w:sz w:val="20"/>
          <w:szCs w:val="20"/>
        </w:rPr>
        <w:t>Reepham</w:t>
      </w:r>
      <w:proofErr w:type="spellEnd"/>
      <w:r w:rsidRPr="00D93693">
        <w:rPr>
          <w:sz w:val="20"/>
          <w:szCs w:val="20"/>
        </w:rPr>
        <w:t xml:space="preserve"> and Dayton and wins against Horsford and Sprowston were generally straightforward affairs with consistently strong performances with bat and ball. There were also some special moments in the field, from a couple of throws that </w:t>
      </w:r>
      <w:proofErr w:type="gramStart"/>
      <w:r w:rsidRPr="00D93693">
        <w:rPr>
          <w:sz w:val="20"/>
          <w:szCs w:val="20"/>
        </w:rPr>
        <w:t>actually went</w:t>
      </w:r>
      <w:proofErr w:type="gramEnd"/>
      <w:r w:rsidRPr="00D93693">
        <w:rPr>
          <w:sz w:val="20"/>
          <w:szCs w:val="20"/>
        </w:rPr>
        <w:t xml:space="preserve"> to the keeper's gloves to Kev keeping hold of his guts whilst fielding at </w:t>
      </w:r>
      <w:proofErr w:type="spellStart"/>
      <w:r w:rsidRPr="00D93693">
        <w:rPr>
          <w:sz w:val="20"/>
          <w:szCs w:val="20"/>
        </w:rPr>
        <w:t>Reepham</w:t>
      </w:r>
      <w:proofErr w:type="spellEnd"/>
      <w:r w:rsidRPr="00D93693">
        <w:rPr>
          <w:sz w:val="20"/>
          <w:szCs w:val="20"/>
        </w:rPr>
        <w:t>. </w:t>
      </w:r>
    </w:p>
    <w:p w14:paraId="1FD7E565" w14:textId="77777777" w:rsidR="00D93693" w:rsidRPr="00D93693" w:rsidRDefault="00D93693" w:rsidP="00D93693">
      <w:pPr>
        <w:rPr>
          <w:sz w:val="20"/>
          <w:szCs w:val="20"/>
        </w:rPr>
      </w:pPr>
      <w:r w:rsidRPr="00D93693">
        <w:rPr>
          <w:sz w:val="20"/>
          <w:szCs w:val="20"/>
        </w:rPr>
        <w:t xml:space="preserve">Win or lose, we had a team beer (or two) afterwards, and started a Team-selfie trend, summing up nicely the cohesion that we built as a group, and the balance that we struck between trying to win and making sure we had a laugh. We carried that forward to the end of season Wig/Ali Tandoori trip, which was a great night attended by 18 </w:t>
      </w:r>
      <w:proofErr w:type="spellStart"/>
      <w:r w:rsidRPr="00D93693">
        <w:rPr>
          <w:sz w:val="20"/>
          <w:szCs w:val="20"/>
        </w:rPr>
        <w:t>Meltonites</w:t>
      </w:r>
      <w:proofErr w:type="spellEnd"/>
      <w:r w:rsidRPr="00D93693">
        <w:rPr>
          <w:sz w:val="20"/>
          <w:szCs w:val="20"/>
        </w:rPr>
        <w:t xml:space="preserve">. Thanks to Rusty for the selfies and socials, and indeed leading the way on all things Tech, be it the live scoring or setting up the </w:t>
      </w:r>
      <w:proofErr w:type="spellStart"/>
      <w:r w:rsidRPr="00D93693">
        <w:rPr>
          <w:sz w:val="20"/>
          <w:szCs w:val="20"/>
        </w:rPr>
        <w:t>FrogBox</w:t>
      </w:r>
      <w:proofErr w:type="spellEnd"/>
      <w:r w:rsidRPr="00D93693">
        <w:rPr>
          <w:sz w:val="20"/>
          <w:szCs w:val="20"/>
        </w:rPr>
        <w:t xml:space="preserve"> for the inaugural O40s live match at home against Bradfield (which I’m led to believe pulled record viewing figures).</w:t>
      </w:r>
    </w:p>
    <w:p w14:paraId="3888158E" w14:textId="77777777" w:rsidR="00D93693" w:rsidRPr="00D93693" w:rsidRDefault="00D93693" w:rsidP="00D93693">
      <w:pPr>
        <w:rPr>
          <w:sz w:val="20"/>
          <w:szCs w:val="20"/>
        </w:rPr>
      </w:pPr>
      <w:r w:rsidRPr="00D93693">
        <w:rPr>
          <w:sz w:val="20"/>
          <w:szCs w:val="20"/>
        </w:rPr>
        <w:t xml:space="preserve">24 players represented the O40s this year, including some debutants, be they seasoned Melton legends or faces new to the club. One of the latter, Andrew Walker, picked up the July League Performance Award, for his figures of 2-8 off 4 overs at Bradfield, which followed Aidan Brand’s June Award, for his 30* off 12 balls, including five 4s and a massive six at home to </w:t>
      </w:r>
      <w:proofErr w:type="spellStart"/>
      <w:r w:rsidRPr="00D93693">
        <w:rPr>
          <w:sz w:val="20"/>
          <w:szCs w:val="20"/>
        </w:rPr>
        <w:t>Reepham</w:t>
      </w:r>
      <w:proofErr w:type="spellEnd"/>
      <w:r w:rsidRPr="00D93693">
        <w:rPr>
          <w:sz w:val="20"/>
          <w:szCs w:val="20"/>
        </w:rPr>
        <w:t>. Pick of the bunch was Aslam Mohammed, overwhelmingly voted Player of Season. Aslam brought runs, tight bowling (which deserved more wickets), athleticism in the field and heaps of positive energy. Special mention too to: Lee Whiddett, the sole player to play all matches, who scored runs, took wickets and also captained the side on a couple of occasions; Matt Clarke who (batting no higher than 6; too young) red-inked all of his 5 innings (122 runs); and Deon, leading wicket taker (9 wickets). </w:t>
      </w:r>
    </w:p>
    <w:p w14:paraId="674D25FD" w14:textId="77777777" w:rsidR="00D93693" w:rsidRDefault="00D93693" w:rsidP="00D93693">
      <w:pPr>
        <w:rPr>
          <w:sz w:val="20"/>
          <w:szCs w:val="20"/>
        </w:rPr>
      </w:pPr>
      <w:r w:rsidRPr="00D93693">
        <w:rPr>
          <w:sz w:val="20"/>
          <w:szCs w:val="20"/>
        </w:rPr>
        <w:t xml:space="preserve">I tried and, I think, mostly succeeded in finding a balance between setting up the team to win and giving players an outing with bat or ball. Across the season I’m grateful for those who made themselves available most weeks </w:t>
      </w:r>
      <w:proofErr w:type="gramStart"/>
      <w:r w:rsidRPr="00D93693">
        <w:rPr>
          <w:sz w:val="20"/>
          <w:szCs w:val="20"/>
        </w:rPr>
        <w:t>and also</w:t>
      </w:r>
      <w:proofErr w:type="gramEnd"/>
      <w:r w:rsidRPr="00D93693">
        <w:rPr>
          <w:sz w:val="20"/>
          <w:szCs w:val="20"/>
        </w:rPr>
        <w:t xml:space="preserve"> those who were happy to fill in when we were </w:t>
      </w:r>
      <w:proofErr w:type="gramStart"/>
      <w:r w:rsidRPr="00D93693">
        <w:rPr>
          <w:sz w:val="20"/>
          <w:szCs w:val="20"/>
        </w:rPr>
        <w:t>short;</w:t>
      </w:r>
      <w:proofErr w:type="gramEnd"/>
      <w:r w:rsidRPr="00D93693">
        <w:rPr>
          <w:sz w:val="20"/>
          <w:szCs w:val="20"/>
        </w:rPr>
        <w:t xml:space="preserve"> a crucial mix for a squad. Thanks to those who manned the bar when we were at home (Matt C, Peg and </w:t>
      </w:r>
      <w:proofErr w:type="spellStart"/>
      <w:r w:rsidRPr="00D93693">
        <w:rPr>
          <w:sz w:val="20"/>
          <w:szCs w:val="20"/>
        </w:rPr>
        <w:t>Shafty</w:t>
      </w:r>
      <w:proofErr w:type="spellEnd"/>
      <w:r w:rsidRPr="00D93693">
        <w:rPr>
          <w:sz w:val="20"/>
          <w:szCs w:val="20"/>
        </w:rPr>
        <w:t xml:space="preserve">), thanks to Steve and the clan for the support, and thanks to Mike, </w:t>
      </w:r>
      <w:proofErr w:type="spellStart"/>
      <w:r w:rsidRPr="00D93693">
        <w:rPr>
          <w:sz w:val="20"/>
          <w:szCs w:val="20"/>
        </w:rPr>
        <w:t>Grenners</w:t>
      </w:r>
      <w:proofErr w:type="spellEnd"/>
      <w:r w:rsidRPr="00D93693">
        <w:rPr>
          <w:sz w:val="20"/>
          <w:szCs w:val="20"/>
        </w:rPr>
        <w:t xml:space="preserve"> and Cocky for their work on a fine ground, on which it's a real pleasure and privilege to play. Looking forward to next season already…</w:t>
      </w:r>
    </w:p>
    <w:p w14:paraId="0AD157A5" w14:textId="7AD8B964" w:rsidR="00D93693" w:rsidRPr="00D93693" w:rsidRDefault="00D93693" w:rsidP="00D93693">
      <w:r w:rsidRPr="00D93693">
        <w:rPr>
          <w:sz w:val="20"/>
          <w:szCs w:val="20"/>
        </w:rPr>
        <w:t> </w:t>
      </w:r>
      <w:r w:rsidRPr="00D93693">
        <w:t>Olly Harris, O40s team captain.</w:t>
      </w:r>
    </w:p>
    <w:p w14:paraId="03445282" w14:textId="77777777" w:rsidR="003B6437" w:rsidRDefault="003B6437"/>
    <w:sectPr w:rsidR="003B64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F0FDF" w14:textId="77777777" w:rsidR="00D93693" w:rsidRDefault="00D93693" w:rsidP="00D93693">
      <w:pPr>
        <w:spacing w:after="0" w:line="240" w:lineRule="auto"/>
      </w:pPr>
      <w:r>
        <w:separator/>
      </w:r>
    </w:p>
  </w:endnote>
  <w:endnote w:type="continuationSeparator" w:id="0">
    <w:p w14:paraId="35154679" w14:textId="77777777" w:rsidR="00D93693" w:rsidRDefault="00D93693" w:rsidP="00D93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05D7C" w14:textId="77777777" w:rsidR="00D93693" w:rsidRDefault="00D93693" w:rsidP="00D93693">
      <w:pPr>
        <w:spacing w:after="0" w:line="240" w:lineRule="auto"/>
      </w:pPr>
      <w:r>
        <w:separator/>
      </w:r>
    </w:p>
  </w:footnote>
  <w:footnote w:type="continuationSeparator" w:id="0">
    <w:p w14:paraId="02860B45" w14:textId="77777777" w:rsidR="00D93693" w:rsidRDefault="00D93693" w:rsidP="00D936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93"/>
    <w:rsid w:val="000A218F"/>
    <w:rsid w:val="00345AD6"/>
    <w:rsid w:val="0038385C"/>
    <w:rsid w:val="003B6437"/>
    <w:rsid w:val="00D93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1A472"/>
  <w15:chartTrackingRefBased/>
  <w15:docId w15:val="{475F917D-8E02-47A1-863C-B3A590A53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6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36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36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6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36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6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6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6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6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6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6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6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6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6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6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6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6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693"/>
    <w:rPr>
      <w:rFonts w:eastAsiaTheme="majorEastAsia" w:cstheme="majorBidi"/>
      <w:color w:val="272727" w:themeColor="text1" w:themeTint="D8"/>
    </w:rPr>
  </w:style>
  <w:style w:type="paragraph" w:styleId="Title">
    <w:name w:val="Title"/>
    <w:basedOn w:val="Normal"/>
    <w:next w:val="Normal"/>
    <w:link w:val="TitleChar"/>
    <w:uiPriority w:val="10"/>
    <w:qFormat/>
    <w:rsid w:val="00D936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6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6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6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693"/>
    <w:pPr>
      <w:spacing w:before="160"/>
      <w:jc w:val="center"/>
    </w:pPr>
    <w:rPr>
      <w:i/>
      <w:iCs/>
      <w:color w:val="404040" w:themeColor="text1" w:themeTint="BF"/>
    </w:rPr>
  </w:style>
  <w:style w:type="character" w:customStyle="1" w:styleId="QuoteChar">
    <w:name w:val="Quote Char"/>
    <w:basedOn w:val="DefaultParagraphFont"/>
    <w:link w:val="Quote"/>
    <w:uiPriority w:val="29"/>
    <w:rsid w:val="00D93693"/>
    <w:rPr>
      <w:i/>
      <w:iCs/>
      <w:color w:val="404040" w:themeColor="text1" w:themeTint="BF"/>
    </w:rPr>
  </w:style>
  <w:style w:type="paragraph" w:styleId="ListParagraph">
    <w:name w:val="List Paragraph"/>
    <w:basedOn w:val="Normal"/>
    <w:uiPriority w:val="34"/>
    <w:qFormat/>
    <w:rsid w:val="00D93693"/>
    <w:pPr>
      <w:ind w:left="720"/>
      <w:contextualSpacing/>
    </w:pPr>
  </w:style>
  <w:style w:type="character" w:styleId="IntenseEmphasis">
    <w:name w:val="Intense Emphasis"/>
    <w:basedOn w:val="DefaultParagraphFont"/>
    <w:uiPriority w:val="21"/>
    <w:qFormat/>
    <w:rsid w:val="00D93693"/>
    <w:rPr>
      <w:i/>
      <w:iCs/>
      <w:color w:val="0F4761" w:themeColor="accent1" w:themeShade="BF"/>
    </w:rPr>
  </w:style>
  <w:style w:type="paragraph" w:styleId="IntenseQuote">
    <w:name w:val="Intense Quote"/>
    <w:basedOn w:val="Normal"/>
    <w:next w:val="Normal"/>
    <w:link w:val="IntenseQuoteChar"/>
    <w:uiPriority w:val="30"/>
    <w:qFormat/>
    <w:rsid w:val="00D936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693"/>
    <w:rPr>
      <w:i/>
      <w:iCs/>
      <w:color w:val="0F4761" w:themeColor="accent1" w:themeShade="BF"/>
    </w:rPr>
  </w:style>
  <w:style w:type="character" w:styleId="IntenseReference">
    <w:name w:val="Intense Reference"/>
    <w:basedOn w:val="DefaultParagraphFont"/>
    <w:uiPriority w:val="32"/>
    <w:qFormat/>
    <w:rsid w:val="00D93693"/>
    <w:rPr>
      <w:b/>
      <w:bCs/>
      <w:smallCaps/>
      <w:color w:val="0F4761" w:themeColor="accent1" w:themeShade="BF"/>
      <w:spacing w:val="5"/>
    </w:rPr>
  </w:style>
  <w:style w:type="paragraph" w:styleId="Header">
    <w:name w:val="header"/>
    <w:basedOn w:val="Normal"/>
    <w:link w:val="HeaderChar"/>
    <w:uiPriority w:val="99"/>
    <w:unhideWhenUsed/>
    <w:rsid w:val="00D936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3693"/>
  </w:style>
  <w:style w:type="paragraph" w:styleId="Footer">
    <w:name w:val="footer"/>
    <w:basedOn w:val="Normal"/>
    <w:link w:val="FooterChar"/>
    <w:uiPriority w:val="99"/>
    <w:unhideWhenUsed/>
    <w:rsid w:val="00D936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3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416541">
      <w:bodyDiv w:val="1"/>
      <w:marLeft w:val="0"/>
      <w:marRight w:val="0"/>
      <w:marTop w:val="0"/>
      <w:marBottom w:val="0"/>
      <w:divBdr>
        <w:top w:val="none" w:sz="0" w:space="0" w:color="auto"/>
        <w:left w:val="none" w:sz="0" w:space="0" w:color="auto"/>
        <w:bottom w:val="none" w:sz="0" w:space="0" w:color="auto"/>
        <w:right w:val="none" w:sz="0" w:space="0" w:color="auto"/>
      </w:divBdr>
    </w:div>
    <w:div w:id="115783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671</Words>
  <Characters>3054</Characters>
  <Application>Microsoft Office Word</Application>
  <DocSecurity>0</DocSecurity>
  <Lines>40</Lines>
  <Paragraphs>8</Paragraphs>
  <ScaleCrop>false</ScaleCrop>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WADDELL, Richard (LPANG)</dc:creator>
  <cp:keywords/>
  <dc:description/>
  <cp:lastModifiedBy>WADDELL, Richard (LPANG)</cp:lastModifiedBy>
  <cp:revision>2</cp:revision>
  <dcterms:created xsi:type="dcterms:W3CDTF">2025-11-01T08:18:00Z</dcterms:created>
  <dcterms:modified xsi:type="dcterms:W3CDTF">2025-11-01T08:18:00Z</dcterms:modified>
</cp:coreProperties>
</file>